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ind w:left="10620"/>
        <w:rPr>
          <w:rFonts w:ascii="Times New Roman" w:eastAsia="Calibri" w:hAnsi="Times New Roman" w:cs="Times New Roman"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>УТВЕРЖДАЮ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ind w:left="10620"/>
        <w:rPr>
          <w:rFonts w:ascii="Times New Roman" w:eastAsia="Calibri" w:hAnsi="Times New Roman" w:cs="Times New Roman"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 xml:space="preserve">Глава </w:t>
      </w:r>
      <w:proofErr w:type="spellStart"/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>Ширинского</w:t>
      </w:r>
      <w:proofErr w:type="spellEnd"/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 xml:space="preserve"> сельсовета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ind w:left="10620"/>
        <w:rPr>
          <w:rFonts w:ascii="Times New Roman" w:eastAsia="Calibri" w:hAnsi="Times New Roman" w:cs="Times New Roman"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>____________Ю. С. Ковалев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ind w:left="10620"/>
        <w:rPr>
          <w:rFonts w:ascii="Times New Roman" w:eastAsia="Calibri" w:hAnsi="Times New Roman" w:cs="Times New Roman"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 xml:space="preserve"> «__» _____________2018 г.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jc w:val="center"/>
        <w:rPr>
          <w:rFonts w:ascii="Times New Roman" w:eastAsia="Calibri" w:hAnsi="Times New Roman" w:cs="Times New Roman"/>
          <w:b/>
          <w:color w:val="auto"/>
          <w:sz w:val="24"/>
          <w:lang w:val="ru-RU" w:bidi="ar-SA"/>
        </w:rPr>
      </w:pPr>
    </w:p>
    <w:p w:rsidR="00126AC3" w:rsidRPr="00126AC3" w:rsidRDefault="00126AC3" w:rsidP="00126AC3">
      <w:pPr>
        <w:widowControl/>
        <w:suppressAutoHyphens w:val="0"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4"/>
          <w:lang w:val="ru-RU" w:bidi="ar-SA"/>
        </w:rPr>
      </w:pPr>
      <w:r w:rsidRPr="00126AC3">
        <w:rPr>
          <w:rFonts w:ascii="Times New Roman" w:eastAsiaTheme="minorHAnsi" w:hAnsi="Times New Roman" w:cs="Times New Roman"/>
          <w:b/>
          <w:color w:val="auto"/>
          <w:sz w:val="24"/>
          <w:lang w:val="ru-RU" w:bidi="ar-SA"/>
        </w:rPr>
        <w:t xml:space="preserve">Перечень объектов </w:t>
      </w:r>
      <w:r>
        <w:rPr>
          <w:rFonts w:ascii="Times New Roman" w:eastAsiaTheme="minorHAnsi" w:hAnsi="Times New Roman" w:cs="Times New Roman"/>
          <w:b/>
          <w:color w:val="auto"/>
          <w:sz w:val="24"/>
          <w:lang w:val="ru-RU" w:bidi="ar-SA"/>
        </w:rPr>
        <w:t>водоотведения</w:t>
      </w:r>
      <w:bookmarkStart w:id="0" w:name="_GoBack"/>
      <w:bookmarkEnd w:id="0"/>
      <w:r w:rsidRPr="00126AC3">
        <w:rPr>
          <w:rFonts w:ascii="Times New Roman" w:eastAsiaTheme="minorHAnsi" w:hAnsi="Times New Roman" w:cs="Times New Roman"/>
          <w:b/>
          <w:color w:val="auto"/>
          <w:sz w:val="24"/>
          <w:lang w:val="ru-RU" w:bidi="ar-SA"/>
        </w:rPr>
        <w:t>, в отношении которых планируется заключение концессионного соглашения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jc w:val="center"/>
        <w:rPr>
          <w:rFonts w:ascii="Times New Roman" w:eastAsia="Calibri" w:hAnsi="Times New Roman" w:cs="Times New Roman"/>
          <w:b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b/>
          <w:color w:val="auto"/>
          <w:sz w:val="24"/>
          <w:lang w:val="ru-RU" w:bidi="ar-SA"/>
        </w:rPr>
        <w:t>Состав и описание, в том числе технико-экономические показатели имущества</w:t>
      </w:r>
    </w:p>
    <w:p w:rsidR="00126AC3" w:rsidRPr="002A149A" w:rsidRDefault="00126AC3" w:rsidP="00126AC3">
      <w:pPr>
        <w:tabs>
          <w:tab w:val="left" w:pos="1276"/>
        </w:tabs>
        <w:spacing w:after="80" w:line="23" w:lineRule="atLeast"/>
        <w:ind w:left="60"/>
        <w:contextualSpacing/>
        <w:rPr>
          <w:rFonts w:ascii="Times New Roman" w:eastAsia="Calibri" w:hAnsi="Times New Roman" w:cs="Times New Roman"/>
          <w:sz w:val="24"/>
          <w:lang w:val="ru-RU"/>
        </w:rPr>
      </w:pPr>
    </w:p>
    <w:tbl>
      <w:tblPr>
        <w:tblW w:w="15641" w:type="dxa"/>
        <w:tblInd w:w="93" w:type="dxa"/>
        <w:tblLook w:val="0000" w:firstRow="0" w:lastRow="0" w:firstColumn="0" w:lastColumn="0" w:noHBand="0" w:noVBand="0"/>
      </w:tblPr>
      <w:tblGrid>
        <w:gridCol w:w="594"/>
        <w:gridCol w:w="6081"/>
        <w:gridCol w:w="2362"/>
        <w:gridCol w:w="6604"/>
      </w:tblGrid>
      <w:tr w:rsidR="00126AC3" w:rsidRPr="004D056E" w:rsidTr="00642D1D">
        <w:trPr>
          <w:trHeight w:val="94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Наименование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объекта</w:t>
            </w:r>
            <w:proofErr w:type="spellEnd"/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Балансовая стоимость в (тыс. руб.)</w:t>
            </w:r>
          </w:p>
        </w:tc>
        <w:tc>
          <w:tcPr>
            <w:tcW w:w="6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Место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нахождения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имущества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административно-лабораторного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корпуса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483,6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Котельная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1000,00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Гараж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774,6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Шкаф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Пускатели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Двигатель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22/1500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консольный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К-80-50-200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консольный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К-80-50-200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16,7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Двигатель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15/3000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консольный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К-80-50-200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Котел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водогрейный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КВр-0,8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Вентилятор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поддува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– 1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СМ 150-125-315/4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38,90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Труба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хлораторной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170,6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Сооружения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песколовки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452,3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Сооружения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первичного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отстойника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1147,3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Сооружения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вторичного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отстойника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734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биофильтров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5057,3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Биофильтр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Биофильтр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Приемный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бункер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Сооружение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иловых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площадок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155,6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Станция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перекачки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ила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(КНС 3)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158,6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насосной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станции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(КНС 1)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Двигатель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18/1000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СМ-150-125-315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Двигатель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30/1500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Шкаф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Станция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ЩТ 580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электрический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Станция перекачки дренажных вод (КНС 2)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913,8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К-80-50-200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электрический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распределительный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94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Поселковый самотечный коллектор (протяженность - </w:t>
            </w:r>
            <w:smartTag w:uri="urn:schemas-microsoft-com:office:smarttags" w:element="metricconverter">
              <w:smartTagPr>
                <w:attr w:name="ProductID" w:val="7152,6 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7152,6 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.)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Орловская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ул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. 50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лет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ВЛКСМ.</w:t>
            </w:r>
          </w:p>
        </w:tc>
      </w:tr>
      <w:tr w:rsidR="00126AC3" w:rsidRPr="004D056E" w:rsidTr="00642D1D">
        <w:trPr>
          <w:trHeight w:val="94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Поселковый напорный коллектор (протяженность - </w:t>
            </w:r>
            <w:smartTag w:uri="urn:schemas-microsoft-com:office:smarttags" w:element="metricconverter">
              <w:smartTagPr>
                <w:attr w:name="ProductID" w:val="1600,0 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1600,0 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56,3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Королева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ул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Трубопровод технологический (иловые поля-КНС 2)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2015,9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Трубопровод технологический (КНС 2 до приемной камеры)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Трубопровод технологический (от конторы и гаража в КНС)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Теплосети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протяженность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- </w:t>
            </w:r>
            <w:smartTag w:uri="urn:schemas-microsoft-com:office:smarttags" w:element="metricconverter">
              <w:smartTagPr>
                <w:attr w:name="ProductID" w:val="0,35 км"/>
              </w:smartTagPr>
              <w:r w:rsidRPr="004D056E">
                <w:rPr>
                  <w:rFonts w:ascii="Times New Roman" w:hAnsi="Times New Roman" w:cs="Times New Roman"/>
                </w:rPr>
                <w:t xml:space="preserve">0,35 </w:t>
              </w:r>
              <w:proofErr w:type="spellStart"/>
              <w:r w:rsidRPr="004D056E">
                <w:rPr>
                  <w:rFonts w:ascii="Times New Roman" w:hAnsi="Times New Roman" w:cs="Times New Roman"/>
                </w:rPr>
                <w:t>км</w:t>
              </w:r>
            </w:smartTag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505,8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Канализационные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колодцы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(102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Иловые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колодцы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(5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Водопроводные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колодцы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(6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Тепловые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колодцы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(4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Открытый бетонный лоток (протяженностью </w:t>
            </w:r>
            <w:smartTag w:uri="urn:schemas-microsoft-com:office:smarttags" w:element="metricconverter">
              <w:smartTagPr>
                <w:attr w:name="ProductID" w:val="0,044 к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0,044 км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.)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Водопроводные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сети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протяженностью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- </w:t>
            </w:r>
            <w:smartTag w:uri="urn:schemas-microsoft-com:office:smarttags" w:element="metricconverter">
              <w:smartTagPr>
                <w:attr w:name="ProductID" w:val="0,34 км"/>
              </w:smartTagPr>
              <w:r w:rsidRPr="004D056E">
                <w:rPr>
                  <w:rFonts w:ascii="Times New Roman" w:hAnsi="Times New Roman" w:cs="Times New Roman"/>
                </w:rPr>
                <w:t xml:space="preserve">0,34 </w:t>
              </w:r>
              <w:proofErr w:type="spellStart"/>
              <w:r w:rsidRPr="004D056E">
                <w:rPr>
                  <w:rFonts w:ascii="Times New Roman" w:hAnsi="Times New Roman" w:cs="Times New Roman"/>
                </w:rPr>
                <w:t>км</w:t>
              </w:r>
            </w:smartTag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водозабора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Емкость в водонапорной башне 25 куб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Скважина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артезианская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Сооружение насосной станции МКК (КНС 4)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376,1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4D056E">
              <w:rPr>
                <w:rFonts w:ascii="Times New Roman" w:hAnsi="Times New Roman" w:cs="Times New Roman"/>
              </w:rPr>
              <w:t xml:space="preserve">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373903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СМ-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  <w:r w:rsidRPr="004D056E">
              <w:rPr>
                <w:rFonts w:ascii="Times New Roman" w:hAnsi="Times New Roman" w:cs="Times New Roman"/>
              </w:rPr>
              <w:t>50-125-315</w:t>
            </w:r>
            <w:r>
              <w:rPr>
                <w:rFonts w:ascii="Times New Roman" w:hAnsi="Times New Roman" w:cs="Times New Roman"/>
                <w:lang w:val="ru-RU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350001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</w:t>
            </w:r>
            <w:r>
              <w:rPr>
                <w:rFonts w:ascii="Times New Roman" w:hAnsi="Times New Roman" w:cs="Times New Roman"/>
                <w:lang w:val="ru-RU"/>
              </w:rPr>
              <w:t>н</w:t>
            </w:r>
            <w:r w:rsidRPr="004D056E">
              <w:rPr>
                <w:rFonts w:ascii="Times New Roman" w:hAnsi="Times New Roman" w:cs="Times New Roman"/>
                <w:lang w:val="ru-RU"/>
              </w:rPr>
              <w:t>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r w:rsidRPr="00350001">
              <w:rPr>
                <w:rFonts w:ascii="Times New Roman" w:hAnsi="Times New Roman" w:cs="Times New Roman"/>
                <w:lang w:val="ru-RU"/>
              </w:rPr>
              <w:t>Щетинина.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4D056E">
              <w:rPr>
                <w:rFonts w:ascii="Times New Roman" w:hAnsi="Times New Roman" w:cs="Times New Roman"/>
              </w:rPr>
              <w:t>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ШМП 34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,</w:t>
            </w:r>
            <w:r w:rsidRPr="004D056E">
              <w:rPr>
                <w:rFonts w:ascii="Times New Roman" w:hAnsi="Times New Roman" w:cs="Times New Roman"/>
              </w:rPr>
              <w:t xml:space="preserve">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lastRenderedPageBreak/>
              <w:t>55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электрический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4D056E">
              <w:rPr>
                <w:rFonts w:ascii="Times New Roman" w:hAnsi="Times New Roman" w:cs="Times New Roman"/>
              </w:rPr>
              <w:t xml:space="preserve">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Отстойник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МКК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4D056E">
              <w:rPr>
                <w:rFonts w:ascii="Times New Roman" w:hAnsi="Times New Roman" w:cs="Times New Roman"/>
              </w:rPr>
              <w:t>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хлораторной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МКК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4D056E">
              <w:rPr>
                <w:rFonts w:ascii="Times New Roman" w:hAnsi="Times New Roman" w:cs="Times New Roman"/>
              </w:rPr>
              <w:t xml:space="preserve">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Самотечный коллектор МКК (протяженность - </w:t>
            </w:r>
            <w:smartTag w:uri="urn:schemas-microsoft-com:office:smarttags" w:element="metricconverter">
              <w:smartTagPr>
                <w:attr w:name="ProductID" w:val="1830,3 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1830,3 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.)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Напорный коллектор МКК (протяженность - </w:t>
            </w:r>
            <w:smartTag w:uri="urn:schemas-microsoft-com:office:smarttags" w:element="metricconverter">
              <w:smartTagPr>
                <w:attr w:name="ProductID" w:val="750 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750 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.)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Освещение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территории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Ограждение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территории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бетонное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Ограждение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территории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деревянное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Трубопровод сброса с песколовки и отстойников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Водяной канал распределения воды на горе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Приемная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камера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Приемная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камера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</w:tbl>
    <w:p w:rsidR="00E152B5" w:rsidRDefault="00E152B5"/>
    <w:sectPr w:rsidR="00E152B5" w:rsidSect="00126AC3">
      <w:pgSz w:w="16838" w:h="11906" w:orient="landscape"/>
      <w:pgMar w:top="1134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12"/>
    <w:rsid w:val="00126AC3"/>
    <w:rsid w:val="00E152B5"/>
    <w:rsid w:val="00FA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17B36-C4C1-4CF9-885D-D3E4A3681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AC3"/>
    <w:pPr>
      <w:widowControl w:val="0"/>
      <w:suppressAutoHyphens/>
      <w:spacing w:after="0" w:line="240" w:lineRule="auto"/>
    </w:pPr>
    <w:rPr>
      <w:rFonts w:ascii="Calibri" w:eastAsia="Lucida Sans Unicode" w:hAnsi="Calibri" w:cs="Tahoma"/>
      <w:color w:val="000000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A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6AC3"/>
    <w:rPr>
      <w:rFonts w:ascii="Segoe UI" w:eastAsia="Lucida Sans Unicode" w:hAnsi="Segoe UI" w:cs="Segoe UI"/>
      <w:color w:val="000000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cp:lastPrinted>2024-09-24T01:46:00Z</cp:lastPrinted>
  <dcterms:created xsi:type="dcterms:W3CDTF">2024-09-24T01:44:00Z</dcterms:created>
  <dcterms:modified xsi:type="dcterms:W3CDTF">2024-09-24T01:46:00Z</dcterms:modified>
</cp:coreProperties>
</file>