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FC6" w:rsidRPr="00030FC6" w:rsidRDefault="00030FC6" w:rsidP="00030FC6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Р Е Ш Е Н И Е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 26.04.2013                                           с.Шира                                                   №12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 УТВЕРЖДЕНИИ ОТЧЕТА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 ИСПОЛНЕНИИ БЮДЖЕТА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 СЕЛЬСОВЕТА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ЗА 2012 ГОД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Руководствуясь статьями 9, 264.5, 264.6 Бюджетного кодекса Российской Федерации, пунктом 3 статьи  52 Федерального закона 131-ФЗ «Об общих принципах организации местного самоуправления в Российской Федерации», статьей 59 Устава муниципального образования Ширинский сельсовет, Совет депутатов Ширинского  сельсовета, РЕШИЛ: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Утвердить отчет об исполнении бюджета муниципального образования Ширинский сельсовет (далее — местного бюджета) за 2012 год по доходам в сумме 59272529,07 рублей и по расходам в сумме 60305675,28 рублей, дефицит  бюджета  в сумме 1033146,21рублей.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Утвердить отчет по  исполнению местного бюджета за 2012 год по следующим показателям: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 доходов бюджета по кодам классификации видов, подвидов, операций сектора государственного управления, согласно приложению 1 к настоящему решению;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  расходов бюджета  по ведомственной структуре, согласно приложению 2 к настоящему решению;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  расходов бюджета по разделам, подразделам  классификации расходов бюджетов, согласно приложению 3 к настоящему решению;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источников финансирования дефицита бюджета по кодам классификации групп , подгрупп, статей, видов источников финансирования дефицита бюджета классификации операций сектора государственного управления , согласно приложения 4 к настоящему решению;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по использованию бюджетных ассигнований  резервного фонда за 2012 год, согласно приложению 5 к настоящему решению;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отчет о предоставленных муниципальных гарантиях, согласно приложению 6 к настоящему решению;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отчет о выполнении  муниципальных целевых программ, согласно приложению 7 к настоящему решению.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3. Настоящее решение вступает в силу после его  опубликования.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Глава Ширинского  сельсовета                                                                                 Ю.С.Ковалев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Приложение 1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 решению Совета депутатов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муниципального образования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 сельсовет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26.04.2013 года N12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ОТЧЕТ О  ИСПОЛНЕНИИ БЮДЖЕТА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МУНИЦИПАЛЬНОГО ОБРАЗОВАНИЯ ШИРИНСКИЙ СЕЛЬСОВЕТ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 ДОХОДАМ ЗА 2012 ГОД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(тыс. руб.)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1"/>
        <w:gridCol w:w="4575"/>
        <w:gridCol w:w="1178"/>
        <w:gridCol w:w="1131"/>
      </w:tblGrid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  классификации  (вид, подвид, КОСГУ)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доходов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Уточненный</w:t>
            </w: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план 2012</w:t>
            </w: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года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Исполнение</w:t>
            </w: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2012 год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1 00 00000 00 0000 000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15990,4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16535,2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1 01 00000 00 0000 000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8400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8824,2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1 01 02000 01 0000 110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   физических лиц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8400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8824,2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1 05 00000 00 0000 000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26,5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1 05 03000 01 0000 110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  сельскохозяйственный  налог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26,5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1 06 00000 00 0000 000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3610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3616,1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1 06 01000 00 0000 000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214,8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1 06 01030 10 0000 110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лиц, взимаемых по ставкам, применяемым к объектам налогообложения, расположенным  в границах поселений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214,8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1 06 06000 00 0000 110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3395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3401,3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1 06 06010 00 0000 110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налог, взимаемый по ставкам , установленным в соответствии с подпунктом 1 пункта 1 статьи 394 Налогового Кодекса РФ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465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464,3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1 06 06013 10 0000 110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налог, взимаемый по ставкам , установленным в соответствии с подпунктом 1 пункта 1 статьи 394 Налогового Кодекса РФ и применяемым к объектам  налогообложения , расположенным в границах поселений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465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464,3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1 06 06020 00 0000 110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налог, взимаемый по ставкам , установленным в соответствии с подпунктом 2 пункта 1 статьи 394 Налогового Кодекса РФ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2930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2937,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1 06  06023 10 0000 110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налог, взимаемый по ставкам , установленным в соответствии с подпунктом 2 пункта 1 статьи 394 Налогового Кодекса РФ и применяемым к объектам  налогообложения , расположенным в границах поселений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2930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2937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1 11 00000 00 0000 000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ИСПОЛЬЗОВАНИЯ</w:t>
            </w: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ИМУЩЕСТВА, НАХОДЯЩЕГОСЯ В</w:t>
            </w: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ГОСУДАРСТВЕННОЙ И      МУНИЦИПАЛЬНОЙ   СОБСТВЕННОСТИ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3025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3125,5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1 11 05000 00 0000 120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Доходы, получаемые в виде арендной платы, либо иной платы за передачу в возмездное пользование государственного и муниципального имущества ( за исключением имущества автономных учреждений , а также имущества государственных и муниципальных унитарных предприятий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3025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3125,5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1 11 05010 10 0000 120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Доходы, получаемые в виде арендной платы за земельные участки государственная собственность на которые не разграничена и которые расположены  в границах поселений, а также средства от продажи права на заключение договоров аренды  указанных земельных участков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2518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1 11 05025 05 0000 120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Доходы, получаемые в виде арендной платы за земельные участки государственная собственность на которые не разграничена и которые расположены  в границах поселений, а также средства от продажи права на заключение договоров аренды  указанных земельных участков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57,8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1 11 05030 00 0000 120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 за исключением муниципальных автономных учреждений)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475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549,7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1 11 05035 10 0000 120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поселений, и созданных ими учреждений ( за исключением муниципальных автономных учреждений)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475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549,7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1 14 00000 00 0000 000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  МАТЕРИАЛЬНЫХ И</w:t>
            </w: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НЕМАТЕРИАЛЬНЫХ АКТИВОВ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938,4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942,9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1 14 06000 00 0000 430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 земельных участков, находящихся в государственной и муниципальной собственности(за исключением земельных участков автономных учреждений)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596,4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601,2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1 14 06014 10 0000 430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 земельных участков, государственная собственность на  которые не разграничена и которые расположены в  поселениях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596,4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601,2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1 14 02033 10 0000 410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реализации иного имущества, находящегося в собственности поселений в части реализации основных средств по указанному имуществу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341,8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43544,5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42737,3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2 02 00000 00 0000 000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Безвозмездные поступления от других бюджетов  бюджетной системы</w:t>
            </w: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Российской  Федерации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43544,5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42750,6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2 02 01000 00 0000 151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от других  бюджетов бюджетной</w:t>
            </w: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системы Российской Федерации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10536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10536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2 02 01001 00 0000 151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на выравнивание  бюджетной</w:t>
            </w: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обеспеченности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6453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6453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2 02 01001 10 0000 151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поселений на</w:t>
            </w: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выравнивание  бюджетной обеспеченности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6453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6453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2 02 01003 00 0000 151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на  поддержку мер по   обеспечению</w:t>
            </w: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сбалансированности   бюджетов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4083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4083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2 02 01003 10 0000 151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поселений  на поддержку  мер по  обеспечению  сбалансированности</w:t>
            </w: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бюджетов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4083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4083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2 02 02000  00 0000 151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субъектов</w:t>
            </w: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Российской   Федерации  (межбюджетные субсидии)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33008,6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32214,6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2 02 0207700 0000 151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на бюджетные инвестиции в объекты капитального </w:t>
            </w: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строительства государственной и муниципальной собственности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593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2 02 0207710 0000 151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  поселений на бюджетные инвестиции в объекты капитального строительства государственной и муниципальной собственности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2 02 0208800 0000 151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муниципальных образований  за на обеспечение мероприятий по капитальному ремонту многоквартирных домов и переселению граждан из аварийного жилищного фонда счет средств, поступивших от  государственной корпорации- ФСР ЖКХ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22611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22610,1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2 02 0208810 0000 151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  поселений на обеспечение мероприятий по капитальному ремонту многоквартирных домов и переселению граждан из аварийного жилищного фонда  за счет средств, поступивших от  государственной корпорации- ФСР ЖКХ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22611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22610,1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2 02 02088 10 0001 151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  поселений на обеспечение мероприятий по капитальному ремонту многоквартирных домов за счет средств, поступивших от  государственной корпорации- ФСР ЖКХ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10000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10000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2 02 02088 10 0004 151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  поселений на обеспечение мероприятий переселению граждан из аварийного жилищного фонда с учетом необходимости развития  малоэтажного  жилищного строительства за счет средств , поступивших от  государственной корпорации- ФСР ЖКХ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12611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12610,1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2 02 0208900 0000 151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муниципальных образований  на обеспечение мероприятий по капитальному ремонту многоквартирных домов переселению граждан из аварийного жилищного фонда за счет средств бюджетов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4701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4699,6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2 02 0208910 0000 151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  поселений муниципальных образований  на обеспечение мероприятий по капитальному ремонту многоквартирных домов переселению граждан из аварийного жилищного фонда за счет средств бюджетов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4701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4699,6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2 02 02089 10 0001 151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  поселений на обеспечение мероприятий по капитальному ремонту многоквартирных домов  за счет средств бюджетов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1558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1557,4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2 02 02089 10 0004 151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  поселений на обеспечение мероприятий по переселению граждан из аварийного жилищного фонда с учетом необходимости развития  малоэтажного  жилищного строительства за счет средств бюджетов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3143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3142,2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2 02 02150 00 0000 151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на реализацию программы энергосбережения и повышения энергоэффективности за период до 2020 года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682,8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682,7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2 02 02150 10 0000 151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поселений  на реализацию программы энергосбережения и повышения энергоэффективности за период до 2020 года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682,8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682,7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2 02 02999 00 0000 151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субсидии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4420,8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4170,2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2 02 02999 10 0000 151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субсидии бюджетам поселений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4420,8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4170,2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2 19 00000 00 0000 000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Возврат остатков субсидий, субвенций и иных межбюджетных трансфертов, имеющих целевое назначение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-13,3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2 19 05000 10 0000 151</w:t>
            </w: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поселений.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-13,3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58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59535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59272,5</w:t>
            </w:r>
          </w:p>
        </w:tc>
      </w:tr>
    </w:tbl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vanish/>
          <w:color w:val="7F7F7F"/>
          <w:sz w:val="18"/>
          <w:szCs w:val="18"/>
          <w:lang w:eastAsia="ru-RU"/>
        </w:rPr>
      </w:pPr>
    </w:p>
    <w:tbl>
      <w:tblPr>
        <w:tblW w:w="1207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5"/>
        <w:gridCol w:w="690"/>
        <w:gridCol w:w="480"/>
        <w:gridCol w:w="660"/>
        <w:gridCol w:w="1140"/>
        <w:gridCol w:w="855"/>
        <w:gridCol w:w="1440"/>
        <w:gridCol w:w="1440"/>
        <w:gridCol w:w="1485"/>
      </w:tblGrid>
      <w:tr w:rsidR="00030FC6" w:rsidRPr="00030FC6" w:rsidTr="00030FC6">
        <w:trPr>
          <w:tblCellSpacing w:w="0" w:type="dxa"/>
        </w:trPr>
        <w:tc>
          <w:tcPr>
            <w:tcW w:w="10590" w:type="dxa"/>
            <w:gridSpan w:val="8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№,3</w:t>
            </w:r>
          </w:p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решению Совета депутатов</w:t>
            </w:r>
          </w:p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образования</w:t>
            </w:r>
          </w:p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Ширинский сельсовет</w:t>
            </w:r>
          </w:p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от.26.04. 2013 №12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7710" w:type="dxa"/>
            <w:gridSpan w:val="6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Исполнение бюджета</w:t>
            </w:r>
          </w:p>
        </w:tc>
        <w:tc>
          <w:tcPr>
            <w:tcW w:w="2880" w:type="dxa"/>
            <w:gridSpan w:val="2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10590" w:type="dxa"/>
            <w:gridSpan w:val="8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образования Ширинский сельсовет за  2012 год</w:t>
            </w:r>
          </w:p>
        </w:tc>
        <w:tc>
          <w:tcPr>
            <w:tcW w:w="14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10590" w:type="dxa"/>
            <w:gridSpan w:val="8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разделам, подразделам, целевым статьям и видам расходов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9150" w:type="dxa"/>
            <w:gridSpan w:val="7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классификации расходов РФ и ведомственной структуре</w:t>
            </w:r>
          </w:p>
        </w:tc>
        <w:tc>
          <w:tcPr>
            <w:tcW w:w="142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66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14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85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44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Уточненный план 2012 года</w:t>
            </w:r>
          </w:p>
        </w:tc>
        <w:tc>
          <w:tcPr>
            <w:tcW w:w="142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Исполнение 2012 год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6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4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2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8653,7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8650,2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844,7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844,6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844,7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844,6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002 03 00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844,7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844,6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002 03 00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844,7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844,6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lastRenderedPageBreak/>
              <w:t>Функционирование Правительства Российской Федерации , высших исполнительных  органов государственной  власти субъектов Российской Федерации, местных администраций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6238,9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6237,2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6238,9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6237,2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Центральный аппарат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002 04 00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6238,9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6237,2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002 04 00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6238,9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6237,2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378,3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377,2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378,3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377,2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фонды  местных администраций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070 05 00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378,3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377,2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расходы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070 05 00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013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378,3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377,2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1191,8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1191,3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713,7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713,2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002 99 00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713,7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713,2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бюджетными учреждениями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002 99 00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713,7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713,2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государственной  политики в области приватизации и управления государственной и муниципальной собственностью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478,1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478,1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недвижимости, признание прав и регулирование отношений по государственной и муниципальной собственности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090 02 00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478,1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478,1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090 02 00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478,1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478,1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Национальная безопасность  и правоохранительная деятельность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203,2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203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174,8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174,7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муниципальные программы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174,8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174,7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      «Обеспечение первичных мер  пожарной безопасности мунииципального </w:t>
            </w: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образования  Ширинский сельсовет на 2012-2015 годы»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795 14 00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174,8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174,7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795 14 00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174,8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174,7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28,4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28,2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муниципальные программы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28,4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      «Профилактика правонарушений на территории муниципального образования  Ширинский сельсовет на 2010-2013 годы»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795 08 00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28,4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795 08 00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28,4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3598,7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3598,6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Транспорт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985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985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Автомобильный транспорт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303 00 00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985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985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Отдельные мероприятия в области автомобильного  транспорта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303 02 00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985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985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юридическим лицам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303 02 00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006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985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985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1895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1895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мероприятия в сфере дорожного хозяйства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316 00 00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1895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1895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софинансирования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316 00 00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316 00 00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Другие мероприятия в области национальной экономики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718,7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718,6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Мероприятия в области энерго-сбережения и энергоэффектив-ности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092 34 00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682,8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682,7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092 34 00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871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682,8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682,7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«Энергосбережение на территории МО Ширинский сельсовет»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795 09 00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35,9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35,9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795 09 00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35,9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35,9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46987,9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46188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31038,9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30495,4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Поддержка жилищного хозяйства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279,9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государственного жилищного фонда субъектов Российской Федерации и  муниципального жилищного фонда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350 02 00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279,9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350 02 00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279,9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Региональные целевые программы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562,8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Долгосрочная республиканская программа «Жилище» (2011-2015 годы)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522 09 00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«Свой Дом»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522 09 04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софинансирования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522 09 04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софинансирования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522 09 04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528,3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муниципальные программы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34,6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«Свой Дом»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34,6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«Свой Дом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795 10 00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14,5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14,5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795 10 00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14,5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14,5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«Свой Дом»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795 23 00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795 23 00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«Свой Дом»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795 25 00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14,5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14,5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795 25 00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14,5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14,5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мероприятий по капитальному ремонту многоквартирных домов и переселению граждан из аварийного жилищного фонда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098 00 00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29655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29652,7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мероприятий по капитальному ремонту многоквартирных домов и переселению граждан из аварийного жилищного фонда за счет средств госкорпорации Фонд содействия реформированию ЖКХ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098 01 00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22611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22610,1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мероприятий по капитальному ремонту многоквартирных домов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098 01 01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10000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10000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софинансирования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098 01 01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10000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10000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мероприятий переселению граждан из аварийного жилищного фонда с учетом развития малоэтажного строительства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098 01 04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12611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12610,1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софинансирования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098 01 04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12 611,0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12610,1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мероприятий по капитальному ремонту многоквартирных домов и  переселению граждан из аварийного жилищного фонда за счет средств бюджетов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098 02 00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7044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7042,6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мероприятий по капитальному ремонту многоквартирных домов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098 02 01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3115,4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3114,8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софинансирования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098 02 01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1558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1557,4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098 02 01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003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1557,4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1557,4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мероприятий по переселению граждан из аварийного </w:t>
            </w: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жилищного фонда с учетом развития малоэтажного строительства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098 02 04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3928,6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3927,8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Фонд софинансирования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098 02 04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3 143,0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3142,2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098 02 04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003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785,6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785,6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8890,9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8636,8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Поддержка коммунального хозяйства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351 00 00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6022,1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6021,1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351 05 00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6022,1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6021,1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351 05 00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6022,1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6021,1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Региональные программы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2592,3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2342,2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«Модернизация объектов коммунальной инфраструктуры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522 10 01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2317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2290,2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софинансирования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522 10 01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2317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2290,2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«Оснащение многоквартирного жилого фонда  коллективными приборами учета»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522 10 03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223,3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софинансирования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522 10 03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223,3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Долгосрочная республиканская программа «Развитие агропромышленного комплекса РХ  и социальной сферы на селе на 2010-2012 годы»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522 21 00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Подпрограмма»Социальное развитие села»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522 21 50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муниципальных образований  на модернизацию, реконструкцию, строительство и капитальный ремонт объектов муниципальной собственности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522 21 54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 объектов капитального строительства гос. собственности РФ( объектов капиталь-ного строительства собственности муниципальных образований)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52 21 54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муниципальные программы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276,5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273,5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целевая программа «Модернизация объектов коммунальной инфраструктуры» (проведение кап.ремонта)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795 02 00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55,5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55,1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795 02 00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55,5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55,1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целевая программа «Оснащение многоквартирных домов коллективными приборами учета»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795 06 00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150,1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софинансирования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795 06 00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150,1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целевая программа «Повышение  уровня и качества электроснабжения МО Ширинский </w:t>
            </w: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сельсовет в рамках подпрограммы «Социальное развитие села в 2012 году»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795 13 00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Фонд софинансирования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795 13 00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целевая программа «Модернизация объектов ЖКХ МО Ширинский район на 2010-2015 годы»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795 24 00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65,5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софинансирования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795 24 00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65,5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7058,1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7055,8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7058,1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7055,8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600 01 00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2624,4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2624,1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600 01 00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2624,4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2624,1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автомобильных дорог и инженерных сооружений на них в границах поселений в рамках благоустройства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600 02 00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1442,7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1441,8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600 02 00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1442,7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1441,8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Озеленение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600 03 00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10,7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600 03 00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10,7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600 04 00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92,7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92,7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600 04 00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92,7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92,7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мероприятия по благоустройству поселений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600 05 00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2887,3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2886,6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600 05 00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2887,3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2886,6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Культура и  кинематография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1201,7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1201,2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1180,1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1179,8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Дворцы и дома культуры, другие учреждения культуры и средства массовой информации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1180,1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1179,8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  подведомственных учреждений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440 99 00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1180,1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1179,8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бюджетными учреждениями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440 99 00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1180,1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1179,8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культуры и  кинематографии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21,6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21,4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программы муниципальных образований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6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4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795 03 00</w:t>
            </w:r>
          </w:p>
        </w:tc>
        <w:tc>
          <w:tcPr>
            <w:tcW w:w="85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21,6</w:t>
            </w:r>
          </w:p>
        </w:tc>
        <w:tc>
          <w:tcPr>
            <w:tcW w:w="142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21,4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6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4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795 03 00</w:t>
            </w:r>
          </w:p>
        </w:tc>
        <w:tc>
          <w:tcPr>
            <w:tcW w:w="85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023</w:t>
            </w:r>
          </w:p>
        </w:tc>
        <w:tc>
          <w:tcPr>
            <w:tcW w:w="144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21,6</w:t>
            </w:r>
          </w:p>
        </w:tc>
        <w:tc>
          <w:tcPr>
            <w:tcW w:w="142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21,4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51,6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51,6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51,6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51,6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программы муниципальных образований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795 04 00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51,6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51,6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0508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795 04 00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51,6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51,6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413,1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413,1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267,1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Доплаты к пенсиям , дополнительное пенсионное обеспечение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491 00 00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267,1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491 01 00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267,1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 выплаты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491 01 00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267,1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267,1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помощь</w:t>
            </w:r>
          </w:p>
        </w:tc>
        <w:tc>
          <w:tcPr>
            <w:tcW w:w="69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505 00 00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социальной политики</w:t>
            </w:r>
          </w:p>
        </w:tc>
        <w:tc>
          <w:tcPr>
            <w:tcW w:w="69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505 33 00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 выплаты</w:t>
            </w:r>
          </w:p>
        </w:tc>
        <w:tc>
          <w:tcPr>
            <w:tcW w:w="69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505 33 00</w:t>
            </w: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</w:t>
            </w:r>
          </w:p>
        </w:tc>
        <w:tc>
          <w:tcPr>
            <w:tcW w:w="14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3885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Итого расходов:</w:t>
            </w:r>
          </w:p>
        </w:tc>
        <w:tc>
          <w:tcPr>
            <w:tcW w:w="69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61109,9</w:t>
            </w:r>
          </w:p>
        </w:tc>
        <w:tc>
          <w:tcPr>
            <w:tcW w:w="142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2BC"/>
                <w:sz w:val="24"/>
                <w:szCs w:val="24"/>
                <w:lang w:eastAsia="ru-RU"/>
              </w:rPr>
              <w:t>60305,7</w:t>
            </w:r>
          </w:p>
        </w:tc>
        <w:tc>
          <w:tcPr>
            <w:tcW w:w="1485" w:type="dxa"/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Приложение 4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 решению Совета депутатов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муниципального образования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 сельсовет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26.04. 2013 года N12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Источники финансирования дефицита бюджета                                                                          по кодам классификации групп, подгрупп, статей, видов источников финансирования дефицита бюджета классификации операций сектора государственного управления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(рублей)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9"/>
        <w:gridCol w:w="4021"/>
        <w:gridCol w:w="1298"/>
        <w:gridCol w:w="1367"/>
      </w:tblGrid>
      <w:tr w:rsidR="00030FC6" w:rsidRPr="00030FC6" w:rsidTr="00030FC6">
        <w:trPr>
          <w:tblCellSpacing w:w="0" w:type="dxa"/>
        </w:trPr>
        <w:tc>
          <w:tcPr>
            <w:tcW w:w="28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50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источников</w:t>
            </w:r>
          </w:p>
        </w:tc>
        <w:tc>
          <w:tcPr>
            <w:tcW w:w="127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Уточненный</w:t>
            </w: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план 2012</w:t>
            </w: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года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Исполнение</w:t>
            </w: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2012 год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8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114 0103 00 0000 0000 700</w:t>
            </w:r>
          </w:p>
        </w:tc>
        <w:tc>
          <w:tcPr>
            <w:tcW w:w="450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бюджетных кредитов от других бюджетов бюджетной системы  Российской Федерации в валюте РФ</w:t>
            </w:r>
          </w:p>
        </w:tc>
        <w:tc>
          <w:tcPr>
            <w:tcW w:w="127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250000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28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114 0103 00 0000 0000 800</w:t>
            </w:r>
          </w:p>
        </w:tc>
        <w:tc>
          <w:tcPr>
            <w:tcW w:w="450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Погашение бюджетных кредитов от других бюджетов бюджетной системы  Российской Федерации в валюте РФ</w:t>
            </w:r>
          </w:p>
        </w:tc>
        <w:tc>
          <w:tcPr>
            <w:tcW w:w="127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250000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28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114 0103 00 0000 0000 710</w:t>
            </w:r>
          </w:p>
        </w:tc>
        <w:tc>
          <w:tcPr>
            <w:tcW w:w="450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кредитов от других бюджетов бюджетной системы Российской Федерации бюджетами поселений  в валюте РФ</w:t>
            </w:r>
          </w:p>
        </w:tc>
        <w:tc>
          <w:tcPr>
            <w:tcW w:w="127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250000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28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114 0103 00 0000 0000 810</w:t>
            </w:r>
          </w:p>
        </w:tc>
        <w:tc>
          <w:tcPr>
            <w:tcW w:w="450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Погашение бюджетами поселений  кредитов от других бюджетов бюджетной системы Российской Федерации в валюте РФ</w:t>
            </w:r>
          </w:p>
        </w:tc>
        <w:tc>
          <w:tcPr>
            <w:tcW w:w="127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250000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blCellSpacing w:w="0" w:type="dxa"/>
        </w:trPr>
        <w:tc>
          <w:tcPr>
            <w:tcW w:w="28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114 01 05 00  0000  0000 000</w:t>
            </w:r>
          </w:p>
        </w:tc>
        <w:tc>
          <w:tcPr>
            <w:tcW w:w="450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остатков на счетах по учету средств бюджета</w:t>
            </w:r>
          </w:p>
        </w:tc>
        <w:tc>
          <w:tcPr>
            <w:tcW w:w="127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1574900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1033146,21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8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114 01 05 00  0000  0000 500</w:t>
            </w:r>
          </w:p>
        </w:tc>
        <w:tc>
          <w:tcPr>
            <w:tcW w:w="450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остатков средств бюджетов</w:t>
            </w:r>
          </w:p>
        </w:tc>
        <w:tc>
          <w:tcPr>
            <w:tcW w:w="127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-59784900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-59272529,07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8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114 01 05 00  0000  0000 500</w:t>
            </w:r>
          </w:p>
        </w:tc>
        <w:tc>
          <w:tcPr>
            <w:tcW w:w="450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27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-59784900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-59272529,07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8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114 01 05 02  0100  0000510</w:t>
            </w:r>
          </w:p>
        </w:tc>
        <w:tc>
          <w:tcPr>
            <w:tcW w:w="450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  прочих остатков денежных средств бюджетов</w:t>
            </w:r>
          </w:p>
        </w:tc>
        <w:tc>
          <w:tcPr>
            <w:tcW w:w="127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-59784900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-59272529,07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8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114 01 05 02  0110  0000 510</w:t>
            </w:r>
          </w:p>
        </w:tc>
        <w:tc>
          <w:tcPr>
            <w:tcW w:w="450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  прочих остатков  денежных средств бюджетов поселений</w:t>
            </w:r>
          </w:p>
        </w:tc>
        <w:tc>
          <w:tcPr>
            <w:tcW w:w="127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-59784900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-59272529,07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8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114 01 05 00  0000  0000 600</w:t>
            </w:r>
          </w:p>
        </w:tc>
        <w:tc>
          <w:tcPr>
            <w:tcW w:w="450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остатков средств бюджетов</w:t>
            </w:r>
          </w:p>
        </w:tc>
        <w:tc>
          <w:tcPr>
            <w:tcW w:w="127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61359800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60305675,28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8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114 01 05 02  0000  0000 600</w:t>
            </w:r>
          </w:p>
        </w:tc>
        <w:tc>
          <w:tcPr>
            <w:tcW w:w="450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27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61359800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60305675,28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8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114 01 05 02  0100  0000 610</w:t>
            </w:r>
          </w:p>
        </w:tc>
        <w:tc>
          <w:tcPr>
            <w:tcW w:w="450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прочих остатков денежных  средств бюджетов</w:t>
            </w:r>
          </w:p>
        </w:tc>
        <w:tc>
          <w:tcPr>
            <w:tcW w:w="127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61359800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60305675,28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28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114 01 05 02  0110  0000 610</w:t>
            </w:r>
          </w:p>
        </w:tc>
        <w:tc>
          <w:tcPr>
            <w:tcW w:w="4500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прочих остатков денежных  средств бюджетов поселений</w:t>
            </w:r>
          </w:p>
        </w:tc>
        <w:tc>
          <w:tcPr>
            <w:tcW w:w="127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61359800</w:t>
            </w:r>
          </w:p>
        </w:tc>
        <w:tc>
          <w:tcPr>
            <w:tcW w:w="1395" w:type="dxa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60305675,28</w:t>
            </w:r>
          </w:p>
        </w:tc>
      </w:tr>
    </w:tbl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Приложение 5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 решению Совета депутатов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муниципального образования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 сельсовет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от.26.04. 2013 года N12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ИСПОЛЬЗОВАНИЕ СРЕДСТВ РЕЗЕРВНОГО ФОНДА  БЮДЖЕТА МУНИЦИПАЛЬНОГО ОБРАЗОВАНИЯ ШИРИНСКИЙ СЕЛЬСОВЕТ В  2012 ГОДУ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(тыс. руб.)</w:t>
      </w:r>
    </w:p>
    <w:tbl>
      <w:tblPr>
        <w:tblpPr w:leftFromText="45" w:rightFromText="45" w:vertAnchor="text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65"/>
        <w:gridCol w:w="1395"/>
        <w:gridCol w:w="1680"/>
      </w:tblGrid>
      <w:tr w:rsidR="00030FC6" w:rsidRPr="00030FC6" w:rsidTr="00030FC6">
        <w:trPr>
          <w:tblCellSpacing w:w="0" w:type="dxa"/>
        </w:trPr>
        <w:tc>
          <w:tcPr>
            <w:tcW w:w="5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работ, услуг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на 2012 год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Исполнено  за 2012 год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5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Противопожарные мероприятия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35,8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5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Противоналедевые мероприятия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126,7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131,6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5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мероприятия( предотвращение отключения водоснабжения , коллектор)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561,3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209,8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5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378,3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377,2</w:t>
            </w:r>
          </w:p>
        </w:tc>
      </w:tr>
    </w:tbl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Приложение 6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 решению Совета депутатов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муниципального образования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 сельсовет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от.26. 04. 2013 года N12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Отчет о предоставленных муниципальных гарантиях из бюджета муниципального обраэования Ширинский сельсовет в 2012 году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188"/>
        <w:gridCol w:w="1764"/>
        <w:gridCol w:w="641"/>
        <w:gridCol w:w="910"/>
        <w:gridCol w:w="1819"/>
        <w:gridCol w:w="1331"/>
        <w:gridCol w:w="1261"/>
      </w:tblGrid>
      <w:tr w:rsidR="00030FC6" w:rsidRPr="00030FC6" w:rsidTr="00030FC6">
        <w:trPr>
          <w:tblCellSpacing w:w="0" w:type="dxa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№п/п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гарантирования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предприятия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гарант.</w:t>
            </w:r>
          </w:p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тыс.руб.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права регрессного</w:t>
            </w:r>
          </w:p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финансов.      .состояния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предост.</w:t>
            </w:r>
          </w:p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муниципальных</w:t>
            </w:r>
          </w:p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гарантий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Исполнение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Привлечен-ие банковских кредитов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Сельхозпроизводители, индивидуальные предприниматели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Гарантии муниципального образования  не предусматривают </w:t>
            </w: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уплату неустоек, пени, штрафов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предоставлялись</w:t>
            </w:r>
          </w:p>
        </w:tc>
      </w:tr>
    </w:tbl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lastRenderedPageBreak/>
        <w:t>Приложение 7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 решению Совета депутатов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муниципального образования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 сельсовет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26.04.2012 года N12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Отчет об исполнении муниципальных целевых программ за 2012 год, финансируемых из бюджета муниципального образования Ширинский сельсовет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"/>
        <w:gridCol w:w="1109"/>
        <w:gridCol w:w="802"/>
        <w:gridCol w:w="4762"/>
        <w:gridCol w:w="876"/>
        <w:gridCol w:w="823"/>
      </w:tblGrid>
      <w:tr w:rsidR="00030FC6" w:rsidRPr="00030FC6" w:rsidTr="00030FC6">
        <w:trPr>
          <w:tblCellSpacing w:w="0" w:type="dxa"/>
        </w:trPr>
        <w:tc>
          <w:tcPr>
            <w:tcW w:w="29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КБК</w:t>
            </w:r>
          </w:p>
        </w:tc>
        <w:tc>
          <w:tcPr>
            <w:tcW w:w="50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  целевой программы</w:t>
            </w:r>
          </w:p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</w:t>
            </w:r>
          </w:p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Рз.Пдр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2880,2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2877,3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05 02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7950200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5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Подпрограмма софинансирования по модернизации объектов коммунальной инфраструктуры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55,5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55,1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08 04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7950300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5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Построим будущее вместе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21,5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21,4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11 05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7950400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5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Физкультура и  спорт – здоровье молодежи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51,6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51,6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05 02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7950600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5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Софинансирование программы, предусматривающей оснащение многоквартирного жилого фонда коллективными приборами учета потребления коммунальных ресурсов и узлами управления тепловой энергии, горячей и холодной воды, электрической энергии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150,1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03 14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7950800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5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профилактика правонарушений на территории МО Ширинский сельсовет на 2011-2013 годы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28,4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28,2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04 12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7950900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5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Энергосбережение на территории муниципального образования Ширинский сельсовет на 2010-2015 годы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35,9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35,9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05 01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7951000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5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Софинансирование по программе «Свой дом»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14,5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14,5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05 01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0980204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5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Софинансирование по программе «Переселение граждан, проживающих на территории МО Ширинский сельсовет, из аварийного жилищного фонда в 2011-2012 годах с учетом необходимости развития малоэтажного строительства»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785,6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785,6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03 10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7951400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5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-Муниципальная целевая программа «Обеспечение первичных мер пожарной безопасности муниципального образования Ширинский сельсовет на 2012-2015 годы»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174,8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174,7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05 02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7951300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</w:t>
            </w:r>
          </w:p>
        </w:tc>
        <w:tc>
          <w:tcPr>
            <w:tcW w:w="5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-Муниципальная целевая подпрограмма «Повышение уровня и качества электроснабжения в с.Шира в рамках </w:t>
            </w: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программы «Социальное развитие села в 2012 году»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</w:t>
            </w:r>
          </w:p>
        </w:tc>
      </w:tr>
      <w:tr w:rsidR="00030FC6" w:rsidRPr="00030FC6" w:rsidTr="00030FC6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05 01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0980102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003</w:t>
            </w:r>
          </w:p>
        </w:tc>
        <w:tc>
          <w:tcPr>
            <w:tcW w:w="5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-Софинансирование по региональной программе по капитальному ремонту многоквартирных домов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1557,4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1557,4</w:t>
            </w:r>
          </w:p>
        </w:tc>
      </w:tr>
    </w:tbl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Приложение 8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 решению Совета депутатов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муниципального образования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 сельсовет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от.26.04.2012 года N12</w:t>
      </w:r>
    </w:p>
    <w:p w:rsidR="00030FC6" w:rsidRPr="00030FC6" w:rsidRDefault="00030FC6" w:rsidP="00030FC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030FC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Сведения                                                                                                                                 о численности муниципальных служащих  и  фактических  затратах                                          на их содержание за 2012 год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5"/>
        <w:gridCol w:w="1800"/>
        <w:gridCol w:w="3360"/>
        <w:gridCol w:w="36"/>
      </w:tblGrid>
      <w:tr w:rsidR="00030FC6" w:rsidRPr="00030FC6" w:rsidTr="00030FC6">
        <w:trPr>
          <w:trHeight w:val="705"/>
          <w:tblCellSpacing w:w="0" w:type="dxa"/>
        </w:trPr>
        <w:tc>
          <w:tcPr>
            <w:tcW w:w="40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ед.измерен.</w:t>
            </w:r>
          </w:p>
        </w:tc>
        <w:tc>
          <w:tcPr>
            <w:tcW w:w="33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исполнение за 2012год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rHeight w:val="70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0FC6" w:rsidRPr="00030FC6" w:rsidTr="00030FC6">
        <w:trPr>
          <w:trHeight w:val="435"/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Ширинского сельсовета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чел/тыс.руб.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1/672,8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rHeight w:val="705"/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муниципальных служащих / денежное содержание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чел./ тыс.руб.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7/2189,3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rHeight w:val="705"/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работников бухгалтерии и обслуживающего персонала / денежное содержание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 /тыс.руб.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/941,6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FC6" w:rsidRPr="00030FC6" w:rsidTr="00030FC6">
        <w:trPr>
          <w:trHeight w:val="705"/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работников культуры /денежное содержание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чел./ тыс.руб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 / 460,5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FC6" w:rsidRPr="00030FC6" w:rsidRDefault="00030FC6" w:rsidP="00030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554B0" w:rsidRPr="00030FC6" w:rsidRDefault="00030FC6" w:rsidP="00030FC6">
      <w:bookmarkStart w:id="0" w:name="_GoBack"/>
      <w:bookmarkEnd w:id="0"/>
    </w:p>
    <w:sectPr w:rsidR="003554B0" w:rsidRPr="00030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5"/>
  </w:num>
  <w:num w:numId="1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30FC6"/>
    <w:rsid w:val="000468E4"/>
    <w:rsid w:val="001069DC"/>
    <w:rsid w:val="00163E2A"/>
    <w:rsid w:val="001A35CA"/>
    <w:rsid w:val="001D37AC"/>
    <w:rsid w:val="00234B59"/>
    <w:rsid w:val="00243F3E"/>
    <w:rsid w:val="002533C0"/>
    <w:rsid w:val="002C4E5E"/>
    <w:rsid w:val="00371E91"/>
    <w:rsid w:val="003A259C"/>
    <w:rsid w:val="003B112C"/>
    <w:rsid w:val="003C61A0"/>
    <w:rsid w:val="003D23FB"/>
    <w:rsid w:val="003E1A8C"/>
    <w:rsid w:val="00443D97"/>
    <w:rsid w:val="00467F47"/>
    <w:rsid w:val="004739C3"/>
    <w:rsid w:val="00482E30"/>
    <w:rsid w:val="00494438"/>
    <w:rsid w:val="004F5FE5"/>
    <w:rsid w:val="005072F2"/>
    <w:rsid w:val="00583EB0"/>
    <w:rsid w:val="00656F89"/>
    <w:rsid w:val="0070199A"/>
    <w:rsid w:val="00710944"/>
    <w:rsid w:val="00777133"/>
    <w:rsid w:val="00791B01"/>
    <w:rsid w:val="00837FD8"/>
    <w:rsid w:val="0084721D"/>
    <w:rsid w:val="008700E8"/>
    <w:rsid w:val="008C2BD0"/>
    <w:rsid w:val="008C39F4"/>
    <w:rsid w:val="008C77DF"/>
    <w:rsid w:val="008D6E42"/>
    <w:rsid w:val="009821A0"/>
    <w:rsid w:val="00A32BC2"/>
    <w:rsid w:val="00A477F3"/>
    <w:rsid w:val="00AA6754"/>
    <w:rsid w:val="00AE514E"/>
    <w:rsid w:val="00B0407B"/>
    <w:rsid w:val="00B257C3"/>
    <w:rsid w:val="00B71F56"/>
    <w:rsid w:val="00B73C1E"/>
    <w:rsid w:val="00BA2BFE"/>
    <w:rsid w:val="00BA2D29"/>
    <w:rsid w:val="00BA6D06"/>
    <w:rsid w:val="00C7009A"/>
    <w:rsid w:val="00C73F17"/>
    <w:rsid w:val="00CA4306"/>
    <w:rsid w:val="00CC0A2C"/>
    <w:rsid w:val="00D04026"/>
    <w:rsid w:val="00D347A4"/>
    <w:rsid w:val="00D54D64"/>
    <w:rsid w:val="00DC0AE3"/>
    <w:rsid w:val="00E14F49"/>
    <w:rsid w:val="00E3235B"/>
    <w:rsid w:val="00E37E40"/>
    <w:rsid w:val="00EA4D1B"/>
    <w:rsid w:val="00ED12ED"/>
    <w:rsid w:val="00F06EE7"/>
    <w:rsid w:val="00F1144A"/>
    <w:rsid w:val="00F25CF6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14</Pages>
  <Words>4080</Words>
  <Characters>23259</Characters>
  <Application>Microsoft Office Word</Application>
  <DocSecurity>0</DocSecurity>
  <Lines>193</Lines>
  <Paragraphs>54</Paragraphs>
  <ScaleCrop>false</ScaleCrop>
  <Company>SPecialiST RePack</Company>
  <LinksUpToDate>false</LinksUpToDate>
  <CharactersWithSpaces>27285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68</cp:revision>
  <dcterms:created xsi:type="dcterms:W3CDTF">2021-09-02T01:10:00Z</dcterms:created>
  <dcterms:modified xsi:type="dcterms:W3CDTF">2021-09-02T04:34:00Z</dcterms:modified>
</cp:coreProperties>
</file>